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DF3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48B748" wp14:editId="50ABF94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0521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47182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9F6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F84AC" w14:textId="409C374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5C1BEF">
              <w:rPr>
                <w:rStyle w:val="Forte"/>
                <w:rFonts w:eastAsia="Times New Roman"/>
              </w:rPr>
              <w:t>16/04/2025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31A7E49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F9D71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BBC68F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1391A3" w14:textId="77777777" w:rsidR="00000000" w:rsidRDefault="00000000">
      <w:pPr>
        <w:pStyle w:val="NormalWeb"/>
      </w:pPr>
      <w:r>
        <w:t> </w:t>
      </w:r>
    </w:p>
    <w:p w14:paraId="17C7061D" w14:textId="77777777" w:rsidR="00000000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49424F9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FF43185" w14:textId="77777777" w:rsidR="00000000" w:rsidRDefault="00000000">
      <w:pPr>
        <w:pStyle w:val="NormalWeb"/>
      </w:pPr>
      <w:r>
        <w:rPr>
          <w:rStyle w:val="Forte"/>
        </w:rPr>
        <w:t>EDITAL Nº 196/09/2025 – PROCESSO Nº 136.00018402/2025–18</w:t>
      </w:r>
    </w:p>
    <w:p w14:paraId="261C70BE" w14:textId="77777777" w:rsidR="00000000" w:rsidRDefault="00000000">
      <w:pPr>
        <w:pStyle w:val="NormalWeb"/>
      </w:pPr>
      <w:r>
        <w:t> </w:t>
      </w:r>
    </w:p>
    <w:p w14:paraId="2C1DF00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38F2A6C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65B22D5" w14:textId="77777777" w:rsidR="00000000" w:rsidRDefault="00000000">
      <w:pPr>
        <w:pStyle w:val="NormalWeb"/>
      </w:pPr>
      <w:r>
        <w:t> </w:t>
      </w:r>
    </w:p>
    <w:p w14:paraId="21544F06" w14:textId="77777777" w:rsidR="00000000" w:rsidRDefault="00000000">
      <w:pPr>
        <w:pStyle w:val="NormalWeb"/>
      </w:pPr>
      <w:r>
        <w:t xml:space="preserve">O Diretor da FACULDADE DE TECNOLOGIA DE BAURU, da cidade de BAURU,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A68669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2342DF5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6D3E2F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9B66109" w14:textId="77777777" w:rsidR="00000000" w:rsidRDefault="00000000">
      <w:pPr>
        <w:pStyle w:val="NormalWeb"/>
      </w:pPr>
      <w:r>
        <w:lastRenderedPageBreak/>
        <w:t> </w:t>
      </w:r>
    </w:p>
    <w:p w14:paraId="64B59186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49CBA3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REDES DE COMPUTADORES</w:t>
      </w:r>
    </w:p>
    <w:p w14:paraId="2BA199F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620 – CABEAMENTO ESTRUTURADO</w:t>
      </w:r>
    </w:p>
    <w:p w14:paraId="719C7078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1993A056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F7AB6B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1C0828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15BDB58" w14:textId="77777777" w:rsidR="00000000" w:rsidRDefault="00000000">
      <w:pPr>
        <w:pStyle w:val="NormalWeb"/>
      </w:pPr>
      <w:r>
        <w:t xml:space="preserve">1/PAULO SERGIO PEREIRA PINTO/15.511.309–4 /09436323824 /1º </w:t>
      </w:r>
    </w:p>
    <w:p w14:paraId="7BFA8D31" w14:textId="77777777" w:rsidR="00000000" w:rsidRDefault="00000000">
      <w:pPr>
        <w:pStyle w:val="NormalWeb"/>
      </w:pPr>
      <w:r>
        <w:t> </w:t>
      </w:r>
    </w:p>
    <w:p w14:paraId="560782E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9363D6C" w14:textId="77777777" w:rsidR="00000000" w:rsidRDefault="00000000">
      <w:pPr>
        <w:pStyle w:val="NormalWeb"/>
      </w:pPr>
      <w:r>
        <w:t> </w:t>
      </w:r>
    </w:p>
    <w:p w14:paraId="30DF401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FAA5C89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BAURU</w:t>
      </w:r>
    </w:p>
    <w:p w14:paraId="45ACFE1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MANOEL BENTO DA CRUZ Nº 3–30 </w:t>
      </w:r>
      <w:r>
        <w:br/>
        <w:t>BAIRRO: CENTRO – CEP: 17015–171 – CIDADE: BAURU</w:t>
      </w:r>
    </w:p>
    <w:p w14:paraId="189C77D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5AD875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17/04/2025</w:t>
      </w:r>
    </w:p>
    <w:p w14:paraId="2D2EA69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</w:t>
      </w:r>
    </w:p>
    <w:p w14:paraId="71BADF33" w14:textId="77777777" w:rsidR="00000000" w:rsidRDefault="00000000">
      <w:pPr>
        <w:pStyle w:val="NormalWeb"/>
      </w:pPr>
      <w:r>
        <w:t> </w:t>
      </w:r>
    </w:p>
    <w:p w14:paraId="2911A5A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50C064E" w14:textId="77777777" w:rsidR="00000000" w:rsidRDefault="00000000">
      <w:pPr>
        <w:pStyle w:val="NormalWeb"/>
      </w:pPr>
      <w:r>
        <w:t> </w:t>
      </w:r>
    </w:p>
    <w:p w14:paraId="595A98A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39E3E78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8CF3D3C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716D171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11C981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1037B3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D9A535B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47CAAB7" w14:textId="77777777" w:rsidR="00000000" w:rsidRDefault="00000000">
      <w:pPr>
        <w:pStyle w:val="NormalWeb"/>
      </w:pPr>
      <w:r>
        <w:t> </w:t>
      </w:r>
    </w:p>
    <w:p w14:paraId="1DAE147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A53AE8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75AA18C" w14:textId="77777777" w:rsidR="00000000" w:rsidRDefault="00000000">
      <w:pPr>
        <w:pStyle w:val="NormalWeb"/>
      </w:pPr>
      <w:r>
        <w:t>a) Mandato com firma reconhecida;</w:t>
      </w:r>
    </w:p>
    <w:p w14:paraId="2AF4360D" w14:textId="77777777" w:rsidR="00000000" w:rsidRDefault="00000000">
      <w:pPr>
        <w:pStyle w:val="NormalWeb"/>
      </w:pPr>
      <w:r>
        <w:t>b) Cópia do documento de identificação do candidato; e</w:t>
      </w:r>
    </w:p>
    <w:p w14:paraId="75CA616B" w14:textId="77777777" w:rsidR="00000000" w:rsidRDefault="00000000">
      <w:pPr>
        <w:pStyle w:val="NormalWeb"/>
      </w:pPr>
      <w:r>
        <w:t>c) Cópia do documento de identificação do procurador.</w:t>
      </w:r>
    </w:p>
    <w:p w14:paraId="700837C2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650114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8B397C0" w14:textId="77777777" w:rsidR="00000000" w:rsidRDefault="00000000">
      <w:pPr>
        <w:pStyle w:val="NormalWeb"/>
      </w:pPr>
      <w:r>
        <w:t> </w:t>
      </w:r>
    </w:p>
    <w:p w14:paraId="2CD17B1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B6CE39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B652DA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395C9F9" w14:textId="77777777" w:rsidR="00000000" w:rsidRDefault="00000000">
      <w:pPr>
        <w:pStyle w:val="NormalWeb"/>
      </w:pPr>
      <w:r>
        <w:t>b) Recusar as aulas oferecidas;</w:t>
      </w:r>
    </w:p>
    <w:p w14:paraId="7472088E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55BF2B24" w14:textId="77777777" w:rsidR="0000000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21E6F22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3E46F20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D87F7DD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43CBFF0" w14:textId="77777777" w:rsidR="00000000" w:rsidRDefault="00000000">
      <w:pPr>
        <w:pStyle w:val="NormalWeb"/>
      </w:pPr>
      <w:r>
        <w:t> </w:t>
      </w:r>
    </w:p>
    <w:p w14:paraId="0539AA58" w14:textId="44018B10" w:rsidR="00DF19B5" w:rsidRDefault="00000000" w:rsidP="005C1BEF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DF1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89"/>
    <w:rsid w:val="005C1BEF"/>
    <w:rsid w:val="00C70F89"/>
    <w:rsid w:val="00CF7C9E"/>
    <w:rsid w:val="00D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C78BD"/>
  <w15:chartTrackingRefBased/>
  <w15:docId w15:val="{992708AC-46DB-4222-8997-0E58042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2025-04-15T14:19:00Z</dcterms:created>
  <dcterms:modified xsi:type="dcterms:W3CDTF">2025-04-15T14:20:00Z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2025-04-15T14:20:13Z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cc8474d2-bb56-4ea2-bbd9-55858b293a70</vt:lpwstr>
  </property>
  <property fmtid="{D5CDD505-2E9C-101B-9397-08002B2CF9AE}" pid="8" name="MSIP_Label_ff380b4d-8a71-4241-982c-3816ad3ce8fc_ContentBits">
    <vt:lpwstr>0</vt:lpwstr>
  </property>
</Properties>
</file>